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4548" w14:textId="77777777" w:rsidR="00037F5C" w:rsidRDefault="00000000">
      <w:pPr>
        <w:pStyle w:val="Heading1"/>
      </w:pPr>
      <w:proofErr w:type="spellStart"/>
      <w:r>
        <w:t>Título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: </w:t>
      </w:r>
      <w:proofErr w:type="spellStart"/>
      <w:r>
        <w:t>subtítulo</w:t>
      </w:r>
      <w:proofErr w:type="spellEnd"/>
      <w:r>
        <w:t xml:space="preserve"> do </w:t>
      </w:r>
      <w:proofErr w:type="spellStart"/>
      <w:r>
        <w:t>trabalho</w:t>
      </w:r>
      <w:proofErr w:type="spellEnd"/>
    </w:p>
    <w:p w14:paraId="525F8E08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</w:p>
    <w:p w14:paraId="36D8AF8F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Nome SOBRENOME</w:t>
      </w:r>
    </w:p>
    <w:p w14:paraId="31D3D4F2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Mestrando ou Doutorando do Programa de Pós-Graduação em Filologia e Língua Portuguesa (USP)</w:t>
      </w:r>
    </w:p>
    <w:p w14:paraId="269D1325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Orientador/a: </w:t>
      </w:r>
      <w:proofErr w:type="spellStart"/>
      <w:r>
        <w:rPr>
          <w:color w:val="000000"/>
        </w:rPr>
        <w:t>xxx</w:t>
      </w:r>
      <w:proofErr w:type="spellEnd"/>
    </w:p>
    <w:p w14:paraId="72F43400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</w:p>
    <w:p w14:paraId="1D7BE1BB" w14:textId="2DD9451A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Resumo</w:t>
      </w:r>
      <w:r>
        <w:rPr>
          <w:i/>
          <w:color w:val="000000"/>
          <w:sz w:val="20"/>
          <w:szCs w:val="20"/>
        </w:rPr>
        <w:t xml:space="preserve">: Este texto serve como base para digitação do trabalho a ser encaminhado à organização do </w:t>
      </w:r>
      <w:proofErr w:type="spellStart"/>
      <w:r>
        <w:rPr>
          <w:i/>
          <w:color w:val="000000"/>
          <w:sz w:val="20"/>
          <w:szCs w:val="20"/>
        </w:rPr>
        <w:t>CoPeD</w:t>
      </w:r>
      <w:proofErr w:type="spellEnd"/>
      <w:r>
        <w:rPr>
          <w:i/>
          <w:color w:val="000000"/>
          <w:sz w:val="20"/>
          <w:szCs w:val="20"/>
        </w:rPr>
        <w:t xml:space="preserve">. O resumo deve conter de 200 a 300 palavras. Deve apresentar cinco palavras-chave. O texto será organizado da maneira como se descreve neste modelo. Basicamente: </w:t>
      </w:r>
      <w:proofErr w:type="spellStart"/>
      <w:r>
        <w:rPr>
          <w:i/>
          <w:color w:val="000000"/>
          <w:sz w:val="20"/>
          <w:szCs w:val="20"/>
        </w:rPr>
        <w:t>Calibri</w:t>
      </w:r>
      <w:proofErr w:type="spellEnd"/>
      <w:r>
        <w:rPr>
          <w:i/>
          <w:color w:val="000000"/>
          <w:sz w:val="20"/>
          <w:szCs w:val="20"/>
        </w:rPr>
        <w:t xml:space="preserve">, espaçamento 1,5, justificado, sendo tamanho 20 para título, 11 para o corpo do texto, 10 para citações diretas longas, 9 para notas de rodapé. Parágrafo: 1,0 cm (recuo especial na primeira linha). Margens: superior e inferior 2,5; esquerda e direita 2.0. </w:t>
      </w:r>
      <w:r>
        <w:rPr>
          <w:b/>
          <w:i/>
          <w:color w:val="000000"/>
          <w:sz w:val="20"/>
          <w:szCs w:val="20"/>
        </w:rPr>
        <w:t xml:space="preserve">Limite do texto: mínimo de </w:t>
      </w:r>
      <w:r w:rsidR="00D67529">
        <w:rPr>
          <w:b/>
          <w:i/>
          <w:color w:val="000000"/>
          <w:sz w:val="20"/>
          <w:szCs w:val="20"/>
        </w:rPr>
        <w:t>4.000</w:t>
      </w:r>
      <w:r>
        <w:rPr>
          <w:b/>
          <w:i/>
          <w:color w:val="000000"/>
          <w:sz w:val="20"/>
          <w:szCs w:val="20"/>
        </w:rPr>
        <w:t xml:space="preserve"> e máximo de 7.000 palavras</w:t>
      </w:r>
      <w:r>
        <w:rPr>
          <w:i/>
          <w:color w:val="000000"/>
          <w:sz w:val="20"/>
          <w:szCs w:val="20"/>
        </w:rPr>
        <w:t xml:space="preserve">. Anexos não serão contabilizados no que se refere ao limite de páginas. </w:t>
      </w:r>
      <w:r>
        <w:rPr>
          <w:b/>
          <w:i/>
          <w:color w:val="000000"/>
          <w:sz w:val="20"/>
          <w:szCs w:val="20"/>
          <w:u w:val="single"/>
        </w:rPr>
        <w:t>NÃO numere as páginas</w:t>
      </w:r>
      <w:r>
        <w:rPr>
          <w:i/>
          <w:color w:val="000000"/>
          <w:sz w:val="20"/>
          <w:szCs w:val="20"/>
        </w:rPr>
        <w:t xml:space="preserve">. Em caso de dúvida, favor contatar a organização pelo e-mail </w:t>
      </w:r>
      <w:r>
        <w:rPr>
          <w:b/>
          <w:i/>
          <w:color w:val="000000"/>
          <w:sz w:val="20"/>
          <w:szCs w:val="20"/>
        </w:rPr>
        <w:t>coped@usp.br</w:t>
      </w:r>
      <w:r>
        <w:rPr>
          <w:i/>
          <w:color w:val="000000"/>
          <w:sz w:val="20"/>
          <w:szCs w:val="20"/>
        </w:rPr>
        <w:t>, informando ARTIGO como assunto.</w:t>
      </w:r>
    </w:p>
    <w:p w14:paraId="348F94D5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</w:p>
    <w:p w14:paraId="034D7750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Palavras-chave</w:t>
      </w:r>
      <w:r>
        <w:rPr>
          <w:i/>
          <w:color w:val="000000"/>
          <w:sz w:val="20"/>
          <w:szCs w:val="20"/>
        </w:rPr>
        <w:t>: Palavra 1; Palavra 2; Palavra 3; Palavra 4; Palavra 5.</w:t>
      </w:r>
    </w:p>
    <w:p w14:paraId="4DE6F9ED" w14:textId="77777777" w:rsidR="00037F5C" w:rsidRDefault="00037F5C"/>
    <w:p w14:paraId="310EC5FA" w14:textId="77777777" w:rsidR="00037F5C" w:rsidRDefault="000000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Introdução</w:t>
      </w:r>
    </w:p>
    <w:p w14:paraId="1ECDE03D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Este arquivo é um modelo que você pode utilizar para a redação do seu texto. Veja que estamos empregando o recurso de ESTILO, que é uma formatação previamente definida. Em outras palavras, o texto já está formatado, basta que você digite seu artigo sobre este modelo.</w:t>
      </w:r>
    </w:p>
    <w:p w14:paraId="5B204486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De todo modo, observe mais algumas orientações sobre a formatação dos parágrafos:</w:t>
      </w:r>
    </w:p>
    <w:p w14:paraId="7FF1A3A4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</w:pPr>
      <w:r>
        <w:rPr>
          <w:color w:val="000000"/>
        </w:rPr>
        <w:t>Mantenha o espaçamento entre os títulos e os parágrafos de acordo com este modelo, ou seja, deixe uma linha entre eles.</w:t>
      </w:r>
    </w:p>
    <w:p w14:paraId="741FB80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</w:pPr>
      <w:r>
        <w:t>Não numere as seções “Introdução”, “Considerações finais”, “Referências bibliográficas”, “Fontes” e “Anexos”. Todas as outras devem ser numeradas.</w:t>
      </w:r>
    </w:p>
    <w:p w14:paraId="7FE48CBB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</w:pPr>
      <w:r>
        <w:t>Se precisar usar parágrafos com marcadores ou numeração, utilize este modelo (recuo à esquerda: 1,25 cm; deslocamento: 0,75 cm; espaçamento entre linhas: 1,5).</w:t>
      </w:r>
    </w:p>
    <w:p w14:paraId="7DF7E32E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Inicie o artigo com o tópico “Introdução” ou “Considerações Iniciais”. Quanto ao conteúdo, o artigo pode apresentar uma discussão teórica, uma discussão metodológica ou uma análise de dados. </w:t>
      </w:r>
    </w:p>
    <w:p w14:paraId="29D368A7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</w:p>
    <w:p w14:paraId="2E629BC5" w14:textId="77777777" w:rsidR="00037F5C" w:rsidRDefault="000000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Orientações quanto às citações</w:t>
      </w:r>
    </w:p>
    <w:p w14:paraId="17FEAAE3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Agora, vamos indicar como as citações diretas longas devem aparecer:</w:t>
      </w:r>
    </w:p>
    <w:p w14:paraId="1FEE8389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Recuo de 4,0cm à esquerda. Espaçamento entre parágrafos de 6 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antes e 12 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depois. </w:t>
      </w:r>
      <w:proofErr w:type="spellStart"/>
      <w:r>
        <w:rPr>
          <w:color w:val="000000"/>
          <w:sz w:val="20"/>
          <w:szCs w:val="20"/>
        </w:rPr>
        <w:t>Calibri</w:t>
      </w:r>
      <w:proofErr w:type="spellEnd"/>
      <w:r>
        <w:rPr>
          <w:color w:val="000000"/>
          <w:sz w:val="20"/>
          <w:szCs w:val="20"/>
        </w:rPr>
        <w:t>, tamanho 10. Espaçamento entre linhas: simples ou 1,0 (SOBRENOME DO AUTOR CITADO, ano da publicação, número da página).</w:t>
      </w:r>
    </w:p>
    <w:p w14:paraId="1C38D3A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Exemplo: Linguagem enquanto trabalho, atividade, processo de produção de sentido, numa dada formação discursiva, em dadas condições histórico-político-sociais (CORACINI, 1991, p. 338).</w:t>
      </w:r>
    </w:p>
    <w:p w14:paraId="4B1D2A1A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Quanto às citações diretas curtas, ou seja, aquelas que não ultrapassam três linhas, recomendamos que o trecho citado apareça entre aspas, sem itálico e com o sobrenome do autor em caixa alta, o ano da publicação e o número da página entre parênteses. Exemplo: “neste exato momento, paralisando esta cena, gostaria de pedir licença à minha personagem para desvestir estes farrapos e sair de dentro da história” (MARQUES, 2000, p. 58).</w:t>
      </w:r>
    </w:p>
    <w:p w14:paraId="38E4FF43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</w:p>
    <w:p w14:paraId="442182AF" w14:textId="77777777" w:rsidR="00037F5C" w:rsidRDefault="000000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Orientações quanto às notas de rodapé, exemplos e figuras</w:t>
      </w:r>
    </w:p>
    <w:p w14:paraId="549F4924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Comentários e notas de conteúdo deverão ser colocados em notas de rodapé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. Não inserir referência bibliográfica completa em nota de rodapé.</w:t>
      </w:r>
    </w:p>
    <w:p w14:paraId="7DC5D48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Os exemplos devem ser apresentados em espaço simples, numerados progressivamente em algarismos arábicos, em fonte </w:t>
      </w:r>
      <w:proofErr w:type="spellStart"/>
      <w:r>
        <w:rPr>
          <w:color w:val="000000"/>
        </w:rPr>
        <w:t>Calibri</w:t>
      </w:r>
      <w:proofErr w:type="spellEnd"/>
      <w:r>
        <w:rPr>
          <w:color w:val="000000"/>
        </w:rPr>
        <w:t xml:space="preserve"> 10, tais como:</w:t>
      </w:r>
    </w:p>
    <w:p w14:paraId="29780356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Este texto é um </w:t>
      </w:r>
      <w:proofErr w:type="spellStart"/>
      <w:r>
        <w:rPr>
          <w:color w:val="000000"/>
          <w:sz w:val="20"/>
          <w:szCs w:val="20"/>
        </w:rPr>
        <w:t>metatexto</w:t>
      </w:r>
      <w:proofErr w:type="spellEnd"/>
      <w:r>
        <w:rPr>
          <w:color w:val="000000"/>
          <w:sz w:val="20"/>
          <w:szCs w:val="20"/>
        </w:rPr>
        <w:t>.</w:t>
      </w:r>
    </w:p>
    <w:p w14:paraId="7C24B31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b. Este texto é um </w:t>
      </w:r>
      <w:proofErr w:type="spellStart"/>
      <w:r>
        <w:rPr>
          <w:sz w:val="20"/>
          <w:szCs w:val="20"/>
        </w:rPr>
        <w:t>metatexto</w:t>
      </w:r>
      <w:proofErr w:type="spellEnd"/>
      <w:r>
        <w:rPr>
          <w:sz w:val="20"/>
          <w:szCs w:val="20"/>
        </w:rPr>
        <w:t>.</w:t>
      </w:r>
    </w:p>
    <w:p w14:paraId="26F83435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(2) É um </w:t>
      </w:r>
      <w:proofErr w:type="spellStart"/>
      <w:r>
        <w:rPr>
          <w:color w:val="000000"/>
          <w:sz w:val="20"/>
          <w:szCs w:val="20"/>
        </w:rPr>
        <w:t>metatexto</w:t>
      </w:r>
      <w:proofErr w:type="spellEnd"/>
      <w:r>
        <w:rPr>
          <w:color w:val="000000"/>
          <w:sz w:val="20"/>
          <w:szCs w:val="20"/>
        </w:rPr>
        <w:t xml:space="preserve"> este texto.</w:t>
      </w:r>
    </w:p>
    <w:p w14:paraId="1AF79279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(3) Um </w:t>
      </w:r>
      <w:proofErr w:type="spellStart"/>
      <w:r>
        <w:rPr>
          <w:color w:val="000000"/>
          <w:sz w:val="20"/>
          <w:szCs w:val="20"/>
        </w:rPr>
        <w:t>metatexto</w:t>
      </w:r>
      <w:proofErr w:type="spellEnd"/>
      <w:r>
        <w:rPr>
          <w:color w:val="000000"/>
          <w:sz w:val="20"/>
          <w:szCs w:val="20"/>
        </w:rPr>
        <w:t xml:space="preserve"> é este texto.</w:t>
      </w:r>
    </w:p>
    <w:p w14:paraId="26BAEECC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</w:p>
    <w:p w14:paraId="6C67BC7B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Já as figuras devem ser preparadas para impressão (300 </w:t>
      </w:r>
      <w:proofErr w:type="spellStart"/>
      <w:r>
        <w:rPr>
          <w:color w:val="000000"/>
        </w:rPr>
        <w:t>dpi</w:t>
      </w:r>
      <w:proofErr w:type="spellEnd"/>
      <w:r>
        <w:rPr>
          <w:color w:val="000000"/>
        </w:rPr>
        <w:t>).</w:t>
      </w:r>
    </w:p>
    <w:p w14:paraId="62B6B99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</w:pPr>
      <w:r>
        <w:rPr>
          <w:color w:val="000000"/>
        </w:rPr>
        <w:t>Por sua vez, figuras, quadros e tabelas devem ser apresentados segundo o modelo abaixo:</w:t>
      </w:r>
    </w:p>
    <w:p w14:paraId="16FB8A57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color w:val="000000"/>
        </w:rPr>
      </w:pPr>
      <w:bookmarkStart w:id="1" w:name="_heading=h.30j0zll" w:colFirst="0" w:colLast="0"/>
      <w:bookmarkEnd w:id="1"/>
      <w:proofErr w:type="gramStart"/>
      <w:r>
        <w:rPr>
          <w:b/>
          <w:color w:val="000000"/>
        </w:rPr>
        <w:t>Quadro  1</w:t>
      </w:r>
      <w:proofErr w:type="gramEnd"/>
      <w:r>
        <w:rPr>
          <w:b/>
          <w:color w:val="000000"/>
        </w:rPr>
        <w:t xml:space="preserve"> – Tópica das emoções, segundo </w:t>
      </w:r>
      <w:proofErr w:type="spellStart"/>
      <w:r>
        <w:rPr>
          <w:b/>
          <w:color w:val="000000"/>
        </w:rPr>
        <w:t>Plantin</w:t>
      </w:r>
      <w:proofErr w:type="spellEnd"/>
    </w:p>
    <w:tbl>
      <w:tblPr>
        <w:tblStyle w:val="a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11"/>
      </w:tblGrid>
      <w:tr w:rsidR="00037F5C" w14:paraId="61E5E9BF" w14:textId="77777777">
        <w:trPr>
          <w:trHeight w:val="397"/>
        </w:trPr>
        <w:tc>
          <w:tcPr>
            <w:tcW w:w="2376" w:type="dxa"/>
            <w:vAlign w:val="center"/>
          </w:tcPr>
          <w:p w14:paraId="4AF6D7F6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T1: O quê?</w:t>
            </w:r>
          </w:p>
        </w:tc>
        <w:tc>
          <w:tcPr>
            <w:tcW w:w="6911" w:type="dxa"/>
            <w:vAlign w:val="center"/>
          </w:tcPr>
          <w:p w14:paraId="7AC7E695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Casamento / enterro; façanha / derrota; má ação / boa ação; amigo / inimigo</w:t>
            </w:r>
          </w:p>
        </w:tc>
      </w:tr>
      <w:tr w:rsidR="00037F5C" w14:paraId="270F1356" w14:textId="77777777">
        <w:trPr>
          <w:trHeight w:val="397"/>
        </w:trPr>
        <w:tc>
          <w:tcPr>
            <w:tcW w:w="2376" w:type="dxa"/>
            <w:vAlign w:val="center"/>
          </w:tcPr>
          <w:p w14:paraId="4C453BBF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T2: Quem?</w:t>
            </w:r>
          </w:p>
        </w:tc>
        <w:tc>
          <w:tcPr>
            <w:tcW w:w="6911" w:type="dxa"/>
            <w:vAlign w:val="center"/>
          </w:tcPr>
          <w:p w14:paraId="1711F5CA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mulheres, crianças, o Presidente, um mendigo, os notáveis</w:t>
            </w:r>
          </w:p>
        </w:tc>
      </w:tr>
      <w:tr w:rsidR="00037F5C" w14:paraId="6E5A81D6" w14:textId="77777777">
        <w:trPr>
          <w:trHeight w:val="397"/>
        </w:trPr>
        <w:tc>
          <w:tcPr>
            <w:tcW w:w="2376" w:type="dxa"/>
            <w:vAlign w:val="center"/>
          </w:tcPr>
          <w:p w14:paraId="086592A0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T3: Como?</w:t>
            </w:r>
          </w:p>
        </w:tc>
        <w:tc>
          <w:tcPr>
            <w:tcW w:w="6911" w:type="dxa"/>
            <w:vAlign w:val="center"/>
          </w:tcPr>
          <w:p w14:paraId="3BB6C96F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Diria que era um campo de batalha.</w:t>
            </w:r>
          </w:p>
        </w:tc>
      </w:tr>
      <w:tr w:rsidR="00037F5C" w14:paraId="765DA432" w14:textId="77777777">
        <w:trPr>
          <w:trHeight w:val="397"/>
        </w:trPr>
        <w:tc>
          <w:tcPr>
            <w:tcW w:w="2376" w:type="dxa"/>
            <w:vAlign w:val="center"/>
          </w:tcPr>
          <w:p w14:paraId="2133D8C5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T4: Quando?</w:t>
            </w:r>
          </w:p>
        </w:tc>
        <w:tc>
          <w:tcPr>
            <w:tcW w:w="6911" w:type="dxa"/>
            <w:vAlign w:val="center"/>
          </w:tcPr>
          <w:p w14:paraId="5D0FB1F1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No dia de seus 20 anos.</w:t>
            </w:r>
          </w:p>
          <w:p w14:paraId="3E2A431E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Morto na guerra em 10 de novembro de 1918.</w:t>
            </w:r>
          </w:p>
        </w:tc>
      </w:tr>
      <w:tr w:rsidR="00037F5C" w14:paraId="05E44FA4" w14:textId="77777777">
        <w:trPr>
          <w:trHeight w:val="397"/>
        </w:trPr>
        <w:tc>
          <w:tcPr>
            <w:tcW w:w="2376" w:type="dxa"/>
            <w:vAlign w:val="center"/>
          </w:tcPr>
          <w:p w14:paraId="01710B41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T5: Onde?</w:t>
            </w:r>
          </w:p>
        </w:tc>
        <w:tc>
          <w:tcPr>
            <w:tcW w:w="6911" w:type="dxa"/>
            <w:vAlign w:val="center"/>
          </w:tcPr>
          <w:p w14:paraId="68C95E1B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O caminhão explode em um camping.</w:t>
            </w:r>
          </w:p>
          <w:p w14:paraId="102C1312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Assassinato na catedral.</w:t>
            </w:r>
          </w:p>
        </w:tc>
      </w:tr>
      <w:tr w:rsidR="00037F5C" w14:paraId="6D88D3C6" w14:textId="77777777">
        <w:trPr>
          <w:trHeight w:val="397"/>
        </w:trPr>
        <w:tc>
          <w:tcPr>
            <w:tcW w:w="2376" w:type="dxa"/>
            <w:vAlign w:val="center"/>
          </w:tcPr>
          <w:p w14:paraId="22CFFF9A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T6: Quanto?</w:t>
            </w:r>
          </w:p>
        </w:tc>
        <w:tc>
          <w:tcPr>
            <w:tcW w:w="6911" w:type="dxa"/>
            <w:vAlign w:val="center"/>
          </w:tcPr>
          <w:p w14:paraId="208D7331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A maior catástrofe do transporte aéreo de todos os tempos. Uma explosão incrível.</w:t>
            </w:r>
          </w:p>
        </w:tc>
      </w:tr>
      <w:tr w:rsidR="00037F5C" w14:paraId="449C130B" w14:textId="77777777">
        <w:trPr>
          <w:trHeight w:val="397"/>
        </w:trPr>
        <w:tc>
          <w:tcPr>
            <w:tcW w:w="2376" w:type="dxa"/>
            <w:vAlign w:val="center"/>
          </w:tcPr>
          <w:p w14:paraId="35313CE1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T7: Por quê?</w:t>
            </w:r>
          </w:p>
        </w:tc>
        <w:tc>
          <w:tcPr>
            <w:tcW w:w="6911" w:type="dxa"/>
            <w:vAlign w:val="center"/>
          </w:tcPr>
          <w:p w14:paraId="3CF9576F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O acidente foi provocado por um deslizamento de terra / por um roda-dura bêbado.</w:t>
            </w:r>
          </w:p>
        </w:tc>
      </w:tr>
      <w:tr w:rsidR="00037F5C" w14:paraId="798B4444" w14:textId="77777777">
        <w:trPr>
          <w:trHeight w:val="397"/>
        </w:trPr>
        <w:tc>
          <w:tcPr>
            <w:tcW w:w="2376" w:type="dxa"/>
            <w:vAlign w:val="center"/>
          </w:tcPr>
          <w:p w14:paraId="32935F0B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T8: Consequências?</w:t>
            </w:r>
          </w:p>
        </w:tc>
        <w:tc>
          <w:tcPr>
            <w:tcW w:w="6911" w:type="dxa"/>
            <w:vAlign w:val="center"/>
          </w:tcPr>
          <w:p w14:paraId="5AB1FEDD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A gente fala que nosso franco é forte, mas serão necessários sete francos para ter um único Euro!</w:t>
            </w:r>
          </w:p>
        </w:tc>
      </w:tr>
      <w:tr w:rsidR="00037F5C" w14:paraId="414022ED" w14:textId="77777777">
        <w:trPr>
          <w:trHeight w:val="397"/>
        </w:trPr>
        <w:tc>
          <w:tcPr>
            <w:tcW w:w="2376" w:type="dxa"/>
            <w:vAlign w:val="center"/>
          </w:tcPr>
          <w:p w14:paraId="6EC6D8B1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T9: Normas?</w:t>
            </w:r>
          </w:p>
        </w:tc>
        <w:tc>
          <w:tcPr>
            <w:tcW w:w="6911" w:type="dxa"/>
            <w:vAlign w:val="center"/>
          </w:tcPr>
          <w:p w14:paraId="5D73DF08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A pátria está em perigo.</w:t>
            </w:r>
          </w:p>
        </w:tc>
      </w:tr>
      <w:tr w:rsidR="00037F5C" w14:paraId="6377F63D" w14:textId="77777777">
        <w:trPr>
          <w:trHeight w:val="397"/>
        </w:trPr>
        <w:tc>
          <w:tcPr>
            <w:tcW w:w="2376" w:type="dxa"/>
            <w:vAlign w:val="center"/>
          </w:tcPr>
          <w:p w14:paraId="5488C2F3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T10: Controle?</w:t>
            </w:r>
          </w:p>
        </w:tc>
        <w:tc>
          <w:tcPr>
            <w:tcW w:w="6911" w:type="dxa"/>
            <w:vAlign w:val="center"/>
          </w:tcPr>
          <w:p w14:paraId="1DABD0DA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Inexoravelmente.</w:t>
            </w:r>
          </w:p>
        </w:tc>
      </w:tr>
      <w:tr w:rsidR="00037F5C" w14:paraId="7F3A5562" w14:textId="77777777">
        <w:trPr>
          <w:trHeight w:val="397"/>
        </w:trPr>
        <w:tc>
          <w:tcPr>
            <w:tcW w:w="2376" w:type="dxa"/>
            <w:vAlign w:val="center"/>
          </w:tcPr>
          <w:p w14:paraId="0C2E6119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T11: Distância de y?</w:t>
            </w:r>
          </w:p>
        </w:tc>
        <w:tc>
          <w:tcPr>
            <w:tcW w:w="6911" w:type="dxa"/>
            <w:vAlign w:val="center"/>
          </w:tcPr>
          <w:p w14:paraId="6A4FB4E0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Estrangeiros.</w:t>
            </w:r>
          </w:p>
          <w:p w14:paraId="0EDAE971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Pessoas como você e eu.</w:t>
            </w:r>
          </w:p>
        </w:tc>
      </w:tr>
      <w:tr w:rsidR="00037F5C" w14:paraId="049FEEB3" w14:textId="77777777">
        <w:trPr>
          <w:trHeight w:val="397"/>
        </w:trPr>
        <w:tc>
          <w:tcPr>
            <w:tcW w:w="2376" w:type="dxa"/>
            <w:vAlign w:val="center"/>
          </w:tcPr>
          <w:p w14:paraId="7BEA9FC9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T12? Aprovação?</w:t>
            </w:r>
          </w:p>
        </w:tc>
        <w:tc>
          <w:tcPr>
            <w:tcW w:w="6911" w:type="dxa"/>
            <w:vAlign w:val="center"/>
          </w:tcPr>
          <w:p w14:paraId="7300E6B7" w14:textId="77777777" w:rsidR="00037F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Genial!</w:t>
            </w:r>
          </w:p>
        </w:tc>
      </w:tr>
    </w:tbl>
    <w:p w14:paraId="0694F204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Fonte: Extraído de (ou Adaptado de) </w:t>
      </w:r>
      <w:proofErr w:type="spellStart"/>
      <w:r>
        <w:rPr>
          <w:b/>
          <w:color w:val="000000"/>
        </w:rPr>
        <w:t>Plantin</w:t>
      </w:r>
      <w:proofErr w:type="spellEnd"/>
      <w:r>
        <w:rPr>
          <w:b/>
          <w:color w:val="000000"/>
        </w:rPr>
        <w:t xml:space="preserve"> (2010 [1998], p. 73).</w:t>
      </w:r>
    </w:p>
    <w:p w14:paraId="1B1544A5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</w:rPr>
      </w:pPr>
    </w:p>
    <w:p w14:paraId="19F72278" w14:textId="77777777" w:rsidR="00037F5C" w:rsidRDefault="000000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Considerações finais</w:t>
      </w:r>
    </w:p>
    <w:p w14:paraId="38F215B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Após o desenvolvimento do trabalho, chega o momento das considerações finais. É preciso que o texto exponha resultados da pesquisa, ainda que parciais, sintetize a discussão realizada e teça algum julgamento a respeito de suas contribuições para a área de pesquisa. Isso valoriza o seu texto.</w:t>
      </w:r>
    </w:p>
    <w:p w14:paraId="3A38935B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Atenção: antes do envio, os textos devem ser revisados pelo próprio autor, observando o Acordo Ortográfico da língua portuguesa vigente, questões de gramática, pontuação, digitação, dentre outras.</w:t>
      </w:r>
    </w:p>
    <w:p w14:paraId="2779DD88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9346B39" w14:textId="77777777" w:rsidR="00037F5C" w:rsidRDefault="000000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Referências bibliográficas</w:t>
      </w:r>
    </w:p>
    <w:p w14:paraId="3B0221C1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b/>
          <w:color w:val="000000"/>
        </w:rPr>
        <w:t>Orientações importantes sobre as referências:</w:t>
      </w:r>
      <w:r>
        <w:rPr>
          <w:color w:val="000000"/>
        </w:rPr>
        <w:t xml:space="preserve"> informe o nome completo do autor, evitando as iniciais; digite você mesmo as suas referências, pois o resultado de um procedimento de cópia e cola de referências da internet nem sempre é o desejado pela organização e pelas normas da ABNT, o que prejudica e atrasa o trabalho de preparação dos textos. Nosso objetivo é padronizar a formatação da publicação como um todo. Usar espaçamento entre linhas simples com espaçamento antes de 6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 xml:space="preserve">. </w:t>
      </w:r>
    </w:p>
    <w:p w14:paraId="5BD5BDDB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31E1651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Livro na íntegra (com um autor; edição; tradução)</w:t>
      </w:r>
      <w:r>
        <w:rPr>
          <w:color w:val="000000"/>
        </w:rPr>
        <w:t>:</w:t>
      </w:r>
    </w:p>
    <w:p w14:paraId="2EF0A1E3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MAINGUENEAU, Dominique. </w:t>
      </w:r>
      <w:r>
        <w:rPr>
          <w:b/>
          <w:color w:val="000000"/>
        </w:rPr>
        <w:t>Novas Tendências em Análise do Discurso</w:t>
      </w:r>
      <w:r>
        <w:rPr>
          <w:color w:val="000000"/>
        </w:rPr>
        <w:t xml:space="preserve">. 3.ed. Trad. </w:t>
      </w:r>
      <w:proofErr w:type="spellStart"/>
      <w:r>
        <w:rPr>
          <w:color w:val="000000"/>
        </w:rPr>
        <w:t>Freda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Indursky</w:t>
      </w:r>
      <w:proofErr w:type="spellEnd"/>
      <w:r>
        <w:rPr>
          <w:color w:val="000000"/>
        </w:rPr>
        <w:t xml:space="preserve">. Campinas: Pontes, 1997. </w:t>
      </w:r>
    </w:p>
    <w:p w14:paraId="607F5C93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u w:val="single"/>
        </w:rPr>
      </w:pPr>
    </w:p>
    <w:p w14:paraId="110F6ED0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Livro na íntegra (com dois autores)</w:t>
      </w:r>
      <w:r>
        <w:rPr>
          <w:color w:val="000000"/>
        </w:rPr>
        <w:t>:</w:t>
      </w:r>
    </w:p>
    <w:p w14:paraId="181ADB43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PERELMAN, </w:t>
      </w:r>
      <w:proofErr w:type="spellStart"/>
      <w:r>
        <w:rPr>
          <w:color w:val="000000"/>
        </w:rPr>
        <w:t>Chaïm</w:t>
      </w:r>
      <w:proofErr w:type="spellEnd"/>
      <w:r>
        <w:rPr>
          <w:color w:val="000000"/>
        </w:rPr>
        <w:t xml:space="preserve"> &amp; TYTECA, Lucie </w:t>
      </w:r>
      <w:proofErr w:type="spellStart"/>
      <w:r>
        <w:rPr>
          <w:color w:val="000000"/>
        </w:rPr>
        <w:t>Olbrechets</w:t>
      </w:r>
      <w:proofErr w:type="spellEnd"/>
      <w:r>
        <w:rPr>
          <w:color w:val="000000"/>
        </w:rPr>
        <w:t xml:space="preserve">-. </w:t>
      </w:r>
      <w:r>
        <w:rPr>
          <w:b/>
          <w:color w:val="000000"/>
        </w:rPr>
        <w:t>Tratado da Argumentação</w:t>
      </w:r>
      <w:r>
        <w:rPr>
          <w:color w:val="000000"/>
        </w:rPr>
        <w:t xml:space="preserve">: a nova retórica. Trad. Maria </w:t>
      </w:r>
      <w:proofErr w:type="spellStart"/>
      <w:r>
        <w:rPr>
          <w:color w:val="000000"/>
        </w:rPr>
        <w:t>Ermantina</w:t>
      </w:r>
      <w:proofErr w:type="spellEnd"/>
      <w:r>
        <w:rPr>
          <w:color w:val="000000"/>
        </w:rPr>
        <w:t xml:space="preserve"> Galvão G. Pereira. São Paulo: Martins Fontes, 1996.</w:t>
      </w:r>
    </w:p>
    <w:p w14:paraId="595A4792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777888A6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Livro na íntegra (com vários autores/organizadores)</w:t>
      </w:r>
      <w:r>
        <w:rPr>
          <w:color w:val="000000"/>
        </w:rPr>
        <w:t>:</w:t>
      </w:r>
    </w:p>
    <w:p w14:paraId="661F35A0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DIONISIO, </w:t>
      </w:r>
      <w:proofErr w:type="spellStart"/>
      <w:r>
        <w:rPr>
          <w:color w:val="000000"/>
        </w:rPr>
        <w:t>Angela</w:t>
      </w:r>
      <w:proofErr w:type="spellEnd"/>
      <w:r>
        <w:rPr>
          <w:color w:val="000000"/>
        </w:rPr>
        <w:t xml:space="preserve"> Paiva; MACHADO, Anna Rachel; BEZERRA, Maria Auxiliadora (</w:t>
      </w:r>
      <w:proofErr w:type="spellStart"/>
      <w:r>
        <w:rPr>
          <w:color w:val="000000"/>
        </w:rPr>
        <w:t>orgs</w:t>
      </w:r>
      <w:proofErr w:type="spellEnd"/>
      <w:r>
        <w:rPr>
          <w:color w:val="000000"/>
        </w:rPr>
        <w:t xml:space="preserve">.). </w:t>
      </w:r>
      <w:r>
        <w:rPr>
          <w:b/>
          <w:color w:val="000000"/>
        </w:rPr>
        <w:t>Gêneros textuais &amp; ensino</w:t>
      </w:r>
      <w:r>
        <w:rPr>
          <w:color w:val="000000"/>
        </w:rPr>
        <w:t>. 5.ed. Rio de Janeiro: Lucerna, 2007.</w:t>
      </w:r>
    </w:p>
    <w:p w14:paraId="56591590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u w:val="single"/>
        </w:rPr>
      </w:pPr>
    </w:p>
    <w:p w14:paraId="329D185E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Capítulo de livro (com organizador; números das páginas)</w:t>
      </w:r>
      <w:r>
        <w:rPr>
          <w:color w:val="000000"/>
        </w:rPr>
        <w:t>:</w:t>
      </w:r>
    </w:p>
    <w:p w14:paraId="4FBCACEF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MAINGUENEAU, Dominique. Ethos, cenografia, incorporação. In: AMOSSY, Ruth (org.). </w:t>
      </w:r>
      <w:r>
        <w:rPr>
          <w:b/>
          <w:color w:val="000000"/>
        </w:rPr>
        <w:t>Imagens de si no discurso</w:t>
      </w:r>
      <w:r>
        <w:rPr>
          <w:color w:val="000000"/>
        </w:rPr>
        <w:t xml:space="preserve">: a construção do </w:t>
      </w:r>
      <w:proofErr w:type="spellStart"/>
      <w:r>
        <w:rPr>
          <w:color w:val="000000"/>
        </w:rPr>
        <w:t>ethos</w:t>
      </w:r>
      <w:proofErr w:type="spellEnd"/>
      <w:r>
        <w:rPr>
          <w:b/>
          <w:color w:val="000000"/>
        </w:rPr>
        <w:t>.</w:t>
      </w:r>
      <w:r>
        <w:rPr>
          <w:color w:val="000000"/>
        </w:rPr>
        <w:t xml:space="preserve"> Trad. Dilson Ferreira da Cruz, Fabiana </w:t>
      </w:r>
      <w:proofErr w:type="spellStart"/>
      <w:r>
        <w:rPr>
          <w:color w:val="000000"/>
        </w:rPr>
        <w:t>Komesu</w:t>
      </w:r>
      <w:proofErr w:type="spellEnd"/>
      <w:r>
        <w:rPr>
          <w:color w:val="000000"/>
        </w:rPr>
        <w:t xml:space="preserve"> e Sírio </w:t>
      </w:r>
      <w:proofErr w:type="spellStart"/>
      <w:r>
        <w:rPr>
          <w:color w:val="000000"/>
        </w:rPr>
        <w:t>Possenti</w:t>
      </w:r>
      <w:proofErr w:type="spellEnd"/>
      <w:r>
        <w:rPr>
          <w:color w:val="000000"/>
        </w:rPr>
        <w:t>. São Paulo: Contexto, 2005, p.69-92.</w:t>
      </w:r>
    </w:p>
    <w:p w14:paraId="14431E0D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u w:val="single"/>
        </w:rPr>
      </w:pPr>
    </w:p>
    <w:p w14:paraId="6DE4884D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Tese</w:t>
      </w:r>
      <w:r>
        <w:rPr>
          <w:color w:val="000000"/>
        </w:rPr>
        <w:t>:</w:t>
      </w:r>
    </w:p>
    <w:p w14:paraId="734DD8EC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SIQUEIRA, Luciana Fernandes de. </w:t>
      </w:r>
      <w:r>
        <w:rPr>
          <w:b/>
          <w:color w:val="000000"/>
        </w:rPr>
        <w:t xml:space="preserve">Edição </w:t>
      </w:r>
      <w:proofErr w:type="spellStart"/>
      <w:r>
        <w:rPr>
          <w:b/>
          <w:color w:val="000000"/>
        </w:rPr>
        <w:t>semidiplomática</w:t>
      </w:r>
      <w:proofErr w:type="spellEnd"/>
      <w:r>
        <w:rPr>
          <w:b/>
          <w:color w:val="000000"/>
        </w:rPr>
        <w:t xml:space="preserve"> de cartas de chamada de imigrantes portugueses (1911-1920).</w:t>
      </w:r>
      <w:r>
        <w:rPr>
          <w:color w:val="000000"/>
        </w:rPr>
        <w:t xml:space="preserve"> Dissertação (Mestrado em Filologia e Língua Portuguesa) - Faculdade de Filosofia, Letras e Ciências Humanas, Universidade de São Paulo, São Paulo, 2010. DOI: </w:t>
      </w:r>
      <w:hyperlink r:id="rId8">
        <w:r>
          <w:rPr>
            <w:color w:val="0000FF"/>
            <w:u w:val="single"/>
          </w:rPr>
          <w:t>http://dx.doi.org/10.11606/D.8.2011.tde-24082011-100130</w:t>
        </w:r>
      </w:hyperlink>
      <w:r>
        <w:rPr>
          <w:color w:val="000000"/>
        </w:rPr>
        <w:t xml:space="preserve"> </w:t>
      </w:r>
    </w:p>
    <w:p w14:paraId="0C87C59B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u w:val="single"/>
        </w:rPr>
      </w:pPr>
    </w:p>
    <w:p w14:paraId="4FB48620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Artigo de periódico</w:t>
      </w:r>
      <w:r>
        <w:rPr>
          <w:color w:val="000000"/>
        </w:rPr>
        <w:t>:</w:t>
      </w:r>
    </w:p>
    <w:p w14:paraId="5B8A6A04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GONÇALVES, Sebastião Carlos Leite. O estatuto variável de construções com e sem Alçamento: uma abordagem </w:t>
      </w:r>
      <w:proofErr w:type="spellStart"/>
      <w:r>
        <w:rPr>
          <w:color w:val="000000"/>
        </w:rPr>
        <w:t>sociofuncionalista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t xml:space="preserve">D.E.L.T.A. – Documentação de Estudos em </w:t>
      </w:r>
      <w:proofErr w:type="spellStart"/>
      <w:r>
        <w:rPr>
          <w:b/>
          <w:color w:val="000000"/>
        </w:rPr>
        <w:t>Lingüística</w:t>
      </w:r>
      <w:proofErr w:type="spellEnd"/>
      <w:r>
        <w:rPr>
          <w:b/>
          <w:color w:val="000000"/>
        </w:rPr>
        <w:t xml:space="preserve"> Teórica e Aplicada</w:t>
      </w:r>
      <w:r>
        <w:rPr>
          <w:color w:val="000000"/>
        </w:rPr>
        <w:t xml:space="preserve">, v. 33, n. 4, p. 1291-1321, 2017.  DOI: </w:t>
      </w:r>
      <w:hyperlink r:id="rId9">
        <w:r>
          <w:rPr>
            <w:color w:val="0000FF"/>
            <w:u w:val="single"/>
          </w:rPr>
          <w:t>http://dx.doi.org/10.1590/0102-445067241189655946</w:t>
        </w:r>
      </w:hyperlink>
    </w:p>
    <w:p w14:paraId="681206F9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u w:val="single"/>
        </w:rPr>
      </w:pPr>
    </w:p>
    <w:p w14:paraId="16A27166" w14:textId="77777777" w:rsidR="00037F5C" w:rsidRDefault="000000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Fontes</w:t>
      </w:r>
    </w:p>
    <w:p w14:paraId="70E521F4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Indicar a origem dos textos e dos exemplos analisados/discutidos no artigo (jornal, revista, redes sociais, dentre outros). Usar espaçamento entre linhas simples com espaçamento antes de 6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 xml:space="preserve">. </w:t>
      </w:r>
    </w:p>
    <w:p w14:paraId="21548DEC" w14:textId="77777777" w:rsidR="00037F5C" w:rsidRDefault="00037F5C">
      <w:pPr>
        <w:spacing w:after="0" w:line="240" w:lineRule="auto"/>
        <w:jc w:val="both"/>
      </w:pPr>
    </w:p>
    <w:p w14:paraId="43D54903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685ECD5B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17F91106" w14:textId="77777777" w:rsidR="00037F5C" w:rsidRDefault="00000000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Anexos</w:t>
      </w:r>
    </w:p>
    <w:p w14:paraId="490EDB69" w14:textId="77777777" w:rsidR="00037F5C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Anexo I – Nome do documento anexado</w:t>
      </w:r>
    </w:p>
    <w:p w14:paraId="5A0428E1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</w:p>
    <w:p w14:paraId="6CA1227E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Insira como imagem ou como texto transcrito (fonte </w:t>
      </w:r>
      <w:proofErr w:type="spellStart"/>
      <w:r>
        <w:rPr>
          <w:color w:val="000000"/>
        </w:rPr>
        <w:t>Calibri</w:t>
      </w:r>
      <w:proofErr w:type="spellEnd"/>
      <w:r>
        <w:rPr>
          <w:color w:val="000000"/>
        </w:rPr>
        <w:t xml:space="preserve"> 10) o documento.</w:t>
      </w:r>
    </w:p>
    <w:p w14:paraId="7CB5250B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Trata-se da única seção que deve ser iniciada em página separada.</w:t>
      </w:r>
    </w:p>
    <w:p w14:paraId="4C5B1F24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5EC68390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B22334" w14:textId="77777777" w:rsidR="00037F5C" w:rsidRDefault="00037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sectPr w:rsidR="00037F5C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15C6" w14:textId="77777777" w:rsidR="005D5907" w:rsidRDefault="005D5907">
      <w:pPr>
        <w:spacing w:after="0" w:line="240" w:lineRule="auto"/>
      </w:pPr>
      <w:r>
        <w:separator/>
      </w:r>
    </w:p>
  </w:endnote>
  <w:endnote w:type="continuationSeparator" w:id="0">
    <w:p w14:paraId="6549FFFE" w14:textId="77777777" w:rsidR="005D5907" w:rsidRDefault="005D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AE25" w14:textId="77777777" w:rsidR="005D5907" w:rsidRDefault="005D5907">
      <w:pPr>
        <w:spacing w:after="0" w:line="240" w:lineRule="auto"/>
      </w:pPr>
      <w:r>
        <w:separator/>
      </w:r>
    </w:p>
  </w:footnote>
  <w:footnote w:type="continuationSeparator" w:id="0">
    <w:p w14:paraId="3CEB8851" w14:textId="77777777" w:rsidR="005D5907" w:rsidRDefault="005D5907">
      <w:pPr>
        <w:spacing w:after="0" w:line="240" w:lineRule="auto"/>
      </w:pPr>
      <w:r>
        <w:continuationSeparator/>
      </w:r>
    </w:p>
  </w:footnote>
  <w:footnote w:id="1">
    <w:p w14:paraId="5B99D5A6" w14:textId="77777777" w:rsidR="00037F5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Este é o modelo que deverá ser seguido para nota de rodapé.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620BF"/>
    <w:multiLevelType w:val="multilevel"/>
    <w:tmpl w:val="EAA2E6B0"/>
    <w:lvl w:ilvl="0">
      <w:start w:val="1"/>
      <w:numFmt w:val="decimal"/>
      <w:pStyle w:val="eped-Paragrafoc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809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C"/>
    <w:rsid w:val="00037F5C"/>
    <w:rsid w:val="005D5907"/>
    <w:rsid w:val="00D45565"/>
    <w:rsid w:val="00D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29EC9"/>
  <w15:docId w15:val="{7B30E6D0-4F78-2240-B0C0-6A450EFF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E9"/>
  </w:style>
  <w:style w:type="paragraph" w:styleId="Heading1">
    <w:name w:val="heading 1"/>
    <w:basedOn w:val="Normal"/>
    <w:next w:val="Normal"/>
    <w:link w:val="Heading1Char"/>
    <w:uiPriority w:val="9"/>
    <w:qFormat/>
    <w:rsid w:val="001A02F2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28"/>
      <w:sz w:val="40"/>
      <w:szCs w:val="20"/>
      <w:lang w:val="x-none"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204"/>
    <w:pPr>
      <w:keepNext/>
      <w:spacing w:before="120" w:after="240" w:line="240" w:lineRule="auto"/>
      <w:outlineLvl w:val="1"/>
    </w:pPr>
    <w:rPr>
      <w:rFonts w:eastAsia="Times New Roman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E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6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EC9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</w:rPr>
  </w:style>
  <w:style w:type="character" w:styleId="Hyperlink">
    <w:name w:val="Hyperlink"/>
    <w:uiPriority w:val="99"/>
    <w:unhideWhenUsed/>
    <w:rsid w:val="00C45204"/>
    <w:rPr>
      <w:color w:val="0000FF"/>
      <w:u w:val="single"/>
    </w:rPr>
  </w:style>
  <w:style w:type="character" w:customStyle="1" w:styleId="Heading1Char">
    <w:name w:val="Heading 1 Char"/>
    <w:link w:val="Heading1"/>
    <w:rsid w:val="001A02F2"/>
    <w:rPr>
      <w:rFonts w:eastAsia="Times New Roman"/>
      <w:b/>
      <w:bCs/>
      <w:kern w:val="28"/>
      <w:sz w:val="40"/>
      <w:lang w:val="x-none"/>
    </w:rPr>
  </w:style>
  <w:style w:type="character" w:customStyle="1" w:styleId="Heading2Char">
    <w:name w:val="Heading 2 Char"/>
    <w:link w:val="Heading2"/>
    <w:uiPriority w:val="9"/>
    <w:rsid w:val="00C45204"/>
    <w:rPr>
      <w:rFonts w:ascii="Calibri" w:eastAsia="Times New Roman" w:hAnsi="Calibri" w:cs="Times New Roman"/>
      <w:b/>
      <w:bCs/>
      <w:iCs/>
      <w:sz w:val="28"/>
      <w:szCs w:val="28"/>
    </w:rPr>
  </w:style>
  <w:style w:type="paragraph" w:customStyle="1" w:styleId="eped-citao">
    <w:name w:val="eped-citação"/>
    <w:basedOn w:val="Normal"/>
    <w:autoRedefine/>
    <w:qFormat/>
    <w:rsid w:val="00C45204"/>
    <w:pPr>
      <w:spacing w:before="240" w:after="240" w:line="240" w:lineRule="auto"/>
      <w:ind w:left="2268"/>
      <w:jc w:val="both"/>
    </w:pPr>
    <w:rPr>
      <w:rFonts w:eastAsia="Times New Roman"/>
      <w:sz w:val="20"/>
      <w:lang w:eastAsia="pt-BR"/>
    </w:rPr>
  </w:style>
  <w:style w:type="paragraph" w:customStyle="1" w:styleId="eped-Paragrafo">
    <w:name w:val="eped-Paragrafo"/>
    <w:basedOn w:val="Normal"/>
    <w:autoRedefine/>
    <w:rsid w:val="00C45204"/>
    <w:pPr>
      <w:spacing w:after="0" w:line="360" w:lineRule="auto"/>
      <w:ind w:firstLine="567"/>
      <w:jc w:val="both"/>
    </w:pPr>
    <w:rPr>
      <w:rFonts w:eastAsia="Times New Roman"/>
      <w:szCs w:val="20"/>
      <w:lang w:eastAsia="pt-BR"/>
    </w:rPr>
  </w:style>
  <w:style w:type="paragraph" w:customStyle="1" w:styleId="eped-Referencia">
    <w:name w:val="eped-Referencia"/>
    <w:basedOn w:val="Normal"/>
    <w:autoRedefine/>
    <w:rsid w:val="00C45204"/>
    <w:pPr>
      <w:spacing w:before="120" w:after="0" w:line="240" w:lineRule="auto"/>
      <w:jc w:val="both"/>
    </w:pPr>
    <w:rPr>
      <w:rFonts w:eastAsia="Times New Roman"/>
      <w:szCs w:val="24"/>
      <w:lang w:val="es-ES_tradnl" w:eastAsia="pt-BR"/>
    </w:rPr>
  </w:style>
  <w:style w:type="character" w:styleId="FootnoteReference">
    <w:name w:val="footnote reference"/>
    <w:rsid w:val="00C45204"/>
    <w:rPr>
      <w:vertAlign w:val="superscript"/>
    </w:rPr>
  </w:style>
  <w:style w:type="paragraph" w:customStyle="1" w:styleId="eped-resumo">
    <w:name w:val="eped-resumo"/>
    <w:basedOn w:val="Normal"/>
    <w:link w:val="eped-resumoChar"/>
    <w:autoRedefine/>
    <w:qFormat/>
    <w:rsid w:val="00C45204"/>
    <w:pPr>
      <w:spacing w:after="0" w:line="240" w:lineRule="auto"/>
      <w:jc w:val="both"/>
    </w:pPr>
    <w:rPr>
      <w:rFonts w:eastAsia="Times New Roman"/>
      <w:i/>
      <w:noProof/>
      <w:sz w:val="20"/>
      <w:szCs w:val="26"/>
      <w:lang w:val="x-none" w:eastAsia="pt-BR"/>
    </w:rPr>
  </w:style>
  <w:style w:type="character" w:customStyle="1" w:styleId="eped-resumoChar">
    <w:name w:val="eped-resumo Char"/>
    <w:link w:val="eped-resumo"/>
    <w:rsid w:val="00C45204"/>
    <w:rPr>
      <w:rFonts w:ascii="Calibri" w:eastAsia="Times New Roman" w:hAnsi="Calibri" w:cs="Times New Roman"/>
      <w:i/>
      <w:noProof/>
      <w:szCs w:val="26"/>
      <w:lang w:eastAsia="pt-BR"/>
    </w:rPr>
  </w:style>
  <w:style w:type="paragraph" w:customStyle="1" w:styleId="eped-rodap">
    <w:name w:val="eped-rodapé"/>
    <w:basedOn w:val="Normal"/>
    <w:autoRedefine/>
    <w:qFormat/>
    <w:rsid w:val="00C45204"/>
    <w:pPr>
      <w:suppressAutoHyphens/>
      <w:spacing w:after="120" w:line="240" w:lineRule="auto"/>
      <w:jc w:val="both"/>
    </w:pPr>
    <w:rPr>
      <w:rFonts w:eastAsia="Times New Roman"/>
      <w:sz w:val="18"/>
      <w:szCs w:val="20"/>
      <w:lang w:eastAsia="ar-SA"/>
    </w:rPr>
  </w:style>
  <w:style w:type="paragraph" w:customStyle="1" w:styleId="eped-Paragrafosmargens">
    <w:name w:val="eped-Paragrafo s/margens"/>
    <w:basedOn w:val="eped-Paragrafo"/>
    <w:qFormat/>
    <w:rsid w:val="00C45204"/>
    <w:pPr>
      <w:ind w:firstLine="0"/>
    </w:pPr>
  </w:style>
  <w:style w:type="paragraph" w:customStyle="1" w:styleId="eped-Paragrafocentralizado">
    <w:name w:val="eped-Paragrafo centralizado"/>
    <w:basedOn w:val="eped-Paragrafosmargens"/>
    <w:qFormat/>
    <w:rsid w:val="00C45204"/>
    <w:pPr>
      <w:jc w:val="center"/>
    </w:pPr>
  </w:style>
  <w:style w:type="paragraph" w:customStyle="1" w:styleId="eped-Paragrafocmarcadores">
    <w:name w:val="eped-Paragrafo c/marcadores"/>
    <w:basedOn w:val="eped-Paragrafo"/>
    <w:autoRedefine/>
    <w:qFormat/>
    <w:rsid w:val="00C45204"/>
    <w:pPr>
      <w:numPr>
        <w:numId w:val="1"/>
      </w:numPr>
      <w:ind w:left="1134" w:hanging="426"/>
    </w:pPr>
  </w:style>
  <w:style w:type="paragraph" w:customStyle="1" w:styleId="eped-exemplo">
    <w:name w:val="eped-exemplo"/>
    <w:basedOn w:val="eped-Paragrafo"/>
    <w:autoRedefine/>
    <w:qFormat/>
    <w:rsid w:val="00C45204"/>
    <w:pPr>
      <w:spacing w:line="240" w:lineRule="auto"/>
    </w:pPr>
  </w:style>
  <w:style w:type="paragraph" w:customStyle="1" w:styleId="Standard">
    <w:name w:val="Standard"/>
    <w:rsid w:val="00240730"/>
    <w:pPr>
      <w:suppressAutoHyphens/>
      <w:ind w:firstLine="454"/>
      <w:textAlignment w:val="baseline"/>
    </w:pPr>
    <w:rPr>
      <w:rFonts w:eastAsia="MS Mincho"/>
      <w:kern w:val="1"/>
      <w:lang w:eastAsia="ar-SA"/>
    </w:rPr>
  </w:style>
  <w:style w:type="character" w:styleId="Strong">
    <w:name w:val="Strong"/>
    <w:uiPriority w:val="22"/>
    <w:qFormat/>
    <w:rsid w:val="00240730"/>
    <w:rPr>
      <w:b/>
      <w:bCs/>
    </w:rPr>
  </w:style>
  <w:style w:type="character" w:styleId="FollowedHyperlink">
    <w:name w:val="FollowedHyperlink"/>
    <w:uiPriority w:val="99"/>
    <w:semiHidden/>
    <w:unhideWhenUsed/>
    <w:rsid w:val="006059BC"/>
    <w:rPr>
      <w:color w:val="800080"/>
      <w:u w:val="single"/>
    </w:rPr>
  </w:style>
  <w:style w:type="paragraph" w:customStyle="1" w:styleId="EIDAttulo">
    <w:name w:val="EID&amp;A título"/>
    <w:basedOn w:val="Normal"/>
    <w:qFormat/>
    <w:rsid w:val="00843023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EIDApargrafo">
    <w:name w:val="EID&amp;A parágrafo"/>
    <w:basedOn w:val="Normal"/>
    <w:qFormat/>
    <w:rsid w:val="0084302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EIDAreferncias">
    <w:name w:val="EID&amp;A referências"/>
    <w:basedOn w:val="Normal"/>
    <w:qFormat/>
    <w:rsid w:val="008430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IDAtabela">
    <w:name w:val="EID&amp;A tabela"/>
    <w:basedOn w:val="Normal"/>
    <w:autoRedefine/>
    <w:qFormat/>
    <w:rsid w:val="00843023"/>
    <w:pPr>
      <w:spacing w:after="0" w:line="240" w:lineRule="auto"/>
      <w:ind w:left="-89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Mention">
    <w:name w:val="Mention"/>
    <w:uiPriority w:val="99"/>
    <w:semiHidden/>
    <w:unhideWhenUsed/>
    <w:rsid w:val="001B60C3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EE469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29"/>
  </w:style>
  <w:style w:type="paragraph" w:styleId="Footer">
    <w:name w:val="footer"/>
    <w:basedOn w:val="Normal"/>
    <w:link w:val="FooterChar"/>
    <w:uiPriority w:val="99"/>
    <w:unhideWhenUsed/>
    <w:rsid w:val="00D6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606/D.8.2011.tde-24082011-100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1590/0102-44506724118965594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OADsnPikSB8AMLvcxJUyJg72w==">CgMxLjAyCGguZ2pkZ3hzMgloLjMwajB6bGw4AHIhMWd5Ym5FMmNtT0M1dG80aF90ajBrVlNDVmdTUHZrcThW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Paulo Ângelo</cp:lastModifiedBy>
  <cp:revision>2</cp:revision>
  <dcterms:created xsi:type="dcterms:W3CDTF">2020-09-11T21:47:00Z</dcterms:created>
  <dcterms:modified xsi:type="dcterms:W3CDTF">2024-12-20T18:44:00Z</dcterms:modified>
</cp:coreProperties>
</file>